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EC57" w14:textId="77777777" w:rsidR="00272CA0" w:rsidRDefault="00000000">
      <w:pPr>
        <w:spacing w:line="7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1F18BA0C" w14:textId="77777777" w:rsidR="00272CA0" w:rsidRDefault="00272CA0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12A61C54" w14:textId="77777777" w:rsidR="00272CA0" w:rsidRDefault="00000000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四川省青少年教育基地名单</w:t>
      </w:r>
    </w:p>
    <w:p w14:paraId="09997E50" w14:textId="77777777" w:rsidR="00272CA0" w:rsidRDefault="00000000">
      <w:pPr>
        <w:spacing w:line="576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50</w:t>
      </w:r>
      <w:r>
        <w:rPr>
          <w:rFonts w:ascii="Times New Roman" w:eastAsia="楷体_GB2312" w:hAnsi="Times New Roman" w:cs="Times New Roman"/>
          <w:sz w:val="32"/>
          <w:szCs w:val="32"/>
        </w:rPr>
        <w:t>家）</w:t>
      </w:r>
    </w:p>
    <w:p w14:paraId="608F7497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成都市</w:t>
      </w:r>
    </w:p>
    <w:p w14:paraId="7A78A12A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红军长征邛崃纪念馆</w:t>
      </w:r>
    </w:p>
    <w:p w14:paraId="00CBC013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都江堰市抗震救灾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恢复重建陈列馆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394371A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巴金文学院慧园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08129BA5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四川省建川博物馆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4CE9B496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成都战役纪念馆</w:t>
      </w:r>
    </w:p>
    <w:p w14:paraId="3CC1C40F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成都工业学院陈毅纪念园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708B4245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大邑县地主庄园博物馆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97A5491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成都中医药大学中医药传统文化博物馆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50B101F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476601D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哈工大机器人集团（成都）科普基地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6C51ECC2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大熊猫国家公园都江堰管护总站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1DF4BF79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成都市青少年法治教育实践基地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1623523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成都市青少年宫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3F9D51B0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自贡市</w:t>
      </w:r>
    </w:p>
    <w:p w14:paraId="11539BD7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荣县吴玉章故居陈列馆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4F8E44D9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自贡市江姐故居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1FF40616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攀枝花市</w:t>
      </w:r>
    </w:p>
    <w:p w14:paraId="6F9A37E1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钢</w:t>
      </w:r>
      <w:r>
        <w:rPr>
          <w:rFonts w:ascii="Times New Roman" w:eastAsia="仿宋_GB2312" w:hAnsi="Times New Roman" w:cs="Times New Roman"/>
          <w:sz w:val="32"/>
          <w:szCs w:val="32"/>
        </w:rPr>
        <w:t>集团有限公司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0A5EB44B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攀枝花中国三线建设博物馆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6E3756F8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泸州市</w:t>
      </w:r>
    </w:p>
    <w:p w14:paraId="5C104AFF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古蔺县红军长征四渡赤水博物馆</w:t>
      </w:r>
    </w:p>
    <w:p w14:paraId="781A0FD8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德阳市</w:t>
      </w:r>
    </w:p>
    <w:p w14:paraId="1ADED14D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中江县黄继光故居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711025F3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四川广汉三星堆博物馆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138CD736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广汉机场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1D28F6E1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绵阳市</w:t>
      </w:r>
    </w:p>
    <w:p w14:paraId="4793DB6C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特大</w:t>
      </w:r>
      <w:r>
        <w:rPr>
          <w:rFonts w:ascii="Times New Roman" w:eastAsia="仿宋_GB2312" w:hAnsi="Times New Roman" w:cs="Times New Roman"/>
          <w:sz w:val="32"/>
          <w:szCs w:val="32"/>
        </w:rPr>
        <w:t>地震纪念馆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0E55953B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广元市</w:t>
      </w:r>
    </w:p>
    <w:p w14:paraId="044AA77E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青川地震博物馆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3F0842F2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遂宁市</w:t>
      </w:r>
    </w:p>
    <w:p w14:paraId="3AFD2444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四川红军第一村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1C652331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内江市</w:t>
      </w:r>
    </w:p>
    <w:p w14:paraId="6F03C426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长江纪念馆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7E88CC3A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乐山市</w:t>
      </w:r>
    </w:p>
    <w:p w14:paraId="610FD8F6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沙湾郭沫若（故居）纪念馆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38033401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乐山竹园烈士纪念园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6DEECDA5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南充市</w:t>
      </w:r>
    </w:p>
    <w:p w14:paraId="7D54377C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朱德同志故居纪念馆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2E19CB0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张澜纪念馆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4444E387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罗瑞卿纪念馆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1D998D9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宜宾市</w:t>
      </w:r>
    </w:p>
    <w:p w14:paraId="33C97867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宜宾市赵一曼纪念馆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31CCA67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广安市</w:t>
      </w:r>
    </w:p>
    <w:p w14:paraId="128DBA19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邓小平故里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6228FB0A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华蓥山游击队活动遗址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933A40B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达州市</w:t>
      </w:r>
      <w:proofErr w:type="gramEnd"/>
    </w:p>
    <w:p w14:paraId="2D292C0A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万源保卫战战史陈列馆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1F8B40A5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张爱萍故居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3C3BB895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巴中市</w:t>
      </w:r>
    </w:p>
    <w:p w14:paraId="5A250046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川陕革命根据地博物馆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8885698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川陕革命根据地红军烈士陵园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016EE4E8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雅安市</w:t>
      </w:r>
    </w:p>
    <w:p w14:paraId="16504A09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宝兴县红军长征翻越夹金山纪念馆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1350620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四川长征干部学院雅安夹金山分院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0A38CA37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“红军长征在四川”</w:t>
      </w:r>
      <w:r>
        <w:rPr>
          <w:rFonts w:ascii="Times New Roman" w:eastAsia="仿宋_GB2312" w:hAnsi="Times New Roman" w:cs="Times New Roman"/>
          <w:sz w:val="32"/>
          <w:szCs w:val="32"/>
        </w:rPr>
        <w:t>展览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3FB24DE0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资阳市</w:t>
      </w:r>
    </w:p>
    <w:p w14:paraId="36625AD0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陈毅故居纪念馆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7642A3D8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阿坝州</w:t>
      </w:r>
    </w:p>
    <w:p w14:paraId="75947DD7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红军长征纪念碑总碑园</w:t>
      </w:r>
    </w:p>
    <w:p w14:paraId="5CACA25B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红军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懋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功同乐会旧址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ab/>
      </w:r>
    </w:p>
    <w:p w14:paraId="65DD63A2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汶川青少年活动中心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7944313D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甘孜州</w:t>
      </w:r>
    </w:p>
    <w:p w14:paraId="4821E6DF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红军飞夺泸定桥纪念馆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7A2E0A3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省直机关</w:t>
      </w:r>
    </w:p>
    <w:p w14:paraId="1E90AF13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天府家风馆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F9927EC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四川博物院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19D4F2B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川藏公路博物馆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2AF2F492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四川科技馆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459D579C" w14:textId="77777777" w:rsidR="00272CA0" w:rsidRDefault="00000000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中物院</w:t>
      </w:r>
    </w:p>
    <w:p w14:paraId="4036DBF4" w14:textId="77777777" w:rsidR="00272CA0" w:rsidRDefault="00000000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中国工程物理院科学技术馆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753615AB" w14:textId="62A6E695" w:rsidR="00272CA0" w:rsidRDefault="00272CA0">
      <w:pPr>
        <w:spacing w:line="576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272CA0">
      <w:footerReference w:type="even" r:id="rId7"/>
      <w:footerReference w:type="default" r:id="rId8"/>
      <w:footerReference w:type="first" r:id="rId9"/>
      <w:pgSz w:w="11907" w:h="16840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D551" w14:textId="77777777" w:rsidR="00E6569F" w:rsidRDefault="00E6569F">
      <w:r>
        <w:separator/>
      </w:r>
    </w:p>
  </w:endnote>
  <w:endnote w:type="continuationSeparator" w:id="0">
    <w:p w14:paraId="11409A7C" w14:textId="77777777" w:rsidR="00E6569F" w:rsidRDefault="00E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C58" w14:textId="77777777" w:rsidR="00272CA0" w:rsidRDefault="00000000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11788046" w14:textId="77777777" w:rsidR="00272CA0" w:rsidRDefault="00272C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542F" w14:textId="77777777" w:rsidR="00272CA0" w:rsidRDefault="00000000">
    <w:pPr>
      <w:pStyle w:val="a3"/>
      <w:framePr w:wrap="around" w:vAnchor="text" w:hAnchor="margin" w:xAlign="center" w:y="1"/>
      <w:rPr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>Page</w:instrText>
    </w:r>
    <w:r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sz w:val="28"/>
        <w:szCs w:val="28"/>
      </w:rPr>
      <w:t>1</w:t>
    </w:r>
    <w:r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14:paraId="58563B0E" w14:textId="77777777" w:rsidR="00272CA0" w:rsidRDefault="00272CA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984" w14:textId="77777777" w:rsidR="00272CA0" w:rsidRDefault="00000000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20425C28" w14:textId="77777777" w:rsidR="00272CA0" w:rsidRDefault="00272C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2834" w14:textId="77777777" w:rsidR="00E6569F" w:rsidRDefault="00E6569F">
      <w:r>
        <w:separator/>
      </w:r>
    </w:p>
  </w:footnote>
  <w:footnote w:type="continuationSeparator" w:id="0">
    <w:p w14:paraId="4D8FBDE1" w14:textId="77777777" w:rsidR="00E6569F" w:rsidRDefault="00E6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E371E4"/>
    <w:multiLevelType w:val="singleLevel"/>
    <w:tmpl w:val="FEE371E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 w16cid:durableId="38352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A0"/>
    <w:rsid w:val="ECD731B5"/>
    <w:rsid w:val="F61EE3B2"/>
    <w:rsid w:val="FBD767D7"/>
    <w:rsid w:val="000643E7"/>
    <w:rsid w:val="00272CA0"/>
    <w:rsid w:val="00E6569F"/>
    <w:rsid w:val="00F17828"/>
    <w:rsid w:val="00FE5705"/>
    <w:rsid w:val="27BE3E18"/>
    <w:rsid w:val="4FED383A"/>
    <w:rsid w:val="5FEFB49B"/>
    <w:rsid w:val="69D3ACA8"/>
    <w:rsid w:val="6FCF77A7"/>
    <w:rsid w:val="77E7BB0C"/>
    <w:rsid w:val="7D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8E7108"/>
  <w15:docId w15:val="{AF0CE0CA-A3A9-44D3-AC16-CA193F37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338</Words>
  <Characters>342</Characters>
  <Application>Microsoft Office Word</Application>
  <DocSecurity>0</DocSecurity>
  <Lines>19</Lines>
  <Paragraphs>10</Paragraphs>
  <ScaleCrop>false</ScaleCrop>
  <Company>Yozosoft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吴 益锋</cp:lastModifiedBy>
  <cp:revision>3</cp:revision>
  <cp:lastPrinted>2023-05-24T03:16:00Z</cp:lastPrinted>
  <dcterms:created xsi:type="dcterms:W3CDTF">2023-06-08T08:48:00Z</dcterms:created>
  <dcterms:modified xsi:type="dcterms:W3CDTF">2023-06-08T08:49:00Z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F8A92EF0452FB0143E35806465078E09</vt:lpwstr>
  </property>
</Properties>
</file>